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6233" w14:textId="12DB2582" w:rsidR="00D246BF" w:rsidRPr="00655633" w:rsidRDefault="00AA45B3" w:rsidP="00FB1B0C">
      <w:pPr>
        <w:rPr>
          <w:rFonts w:ascii="Calibri Light" w:eastAsia="Arial" w:hAnsi="Calibri Light" w:cs="Calibri Light"/>
          <w:color w:val="000000" w:themeColor="text1"/>
          <w:sz w:val="22"/>
          <w:szCs w:val="20"/>
        </w:rPr>
      </w:pPr>
      <w:r w:rsidRPr="00655633">
        <w:rPr>
          <w:rFonts w:ascii="Calibri Light" w:hAnsi="Calibri Light" w:cs="Calibri Light"/>
          <w:color w:val="000000" w:themeColor="text1"/>
          <w:sz w:val="22"/>
          <w:szCs w:val="20"/>
        </w:rPr>
        <w:t xml:space="preserve">Dear </w:t>
      </w:r>
      <w:r w:rsidRPr="00655633">
        <w:rPr>
          <w:rFonts w:ascii="Calibri Light" w:hAnsi="Calibri Light" w:cs="Calibri Light"/>
          <w:color w:val="000000" w:themeColor="text1"/>
          <w:sz w:val="22"/>
          <w:szCs w:val="20"/>
          <w:shd w:val="clear" w:color="auto" w:fill="FFFF00"/>
        </w:rPr>
        <w:t>&lt;&lt;</w:t>
      </w:r>
      <w:r w:rsidRPr="00655633">
        <w:rPr>
          <w:rFonts w:ascii="Calibri Light" w:hAnsi="Calibri Light" w:cs="Calibri Light"/>
          <w:color w:val="000000" w:themeColor="text1"/>
          <w:sz w:val="22"/>
          <w:szCs w:val="20"/>
          <w:u w:color="C0504D"/>
          <w:shd w:val="clear" w:color="auto" w:fill="FFFF00"/>
        </w:rPr>
        <w:t xml:space="preserve"> </w:t>
      </w:r>
      <w:r w:rsidR="00655633" w:rsidRPr="00655633">
        <w:rPr>
          <w:rFonts w:ascii="Calibri Light" w:hAnsi="Calibri Light" w:cs="Calibri Light"/>
          <w:color w:val="000000" w:themeColor="text1"/>
          <w:sz w:val="22"/>
          <w:szCs w:val="20"/>
          <w:u w:color="C0504D"/>
          <w:shd w:val="clear" w:color="auto" w:fill="FFFF00"/>
        </w:rPr>
        <w:t xml:space="preserve">your </w:t>
      </w:r>
      <w:r w:rsidRPr="00655633">
        <w:rPr>
          <w:rFonts w:ascii="Calibri Light" w:hAnsi="Calibri Light" w:cs="Calibri Light"/>
          <w:color w:val="000000" w:themeColor="text1"/>
          <w:sz w:val="22"/>
          <w:szCs w:val="20"/>
          <w:shd w:val="clear" w:color="auto" w:fill="FFFF00"/>
        </w:rPr>
        <w:t>supervisor's name &gt;&gt;:</w:t>
      </w:r>
    </w:p>
    <w:p w14:paraId="7CB315BE" w14:textId="77777777" w:rsidR="00D246BF" w:rsidRPr="00655633" w:rsidRDefault="00AA45B3" w:rsidP="00FB1B0C">
      <w:pPr>
        <w:tabs>
          <w:tab w:val="left" w:pos="1710"/>
        </w:tabs>
        <w:rPr>
          <w:rFonts w:ascii="Calibri Light" w:eastAsia="Arial" w:hAnsi="Calibri Light" w:cs="Calibri Light"/>
          <w:color w:val="000000" w:themeColor="text1"/>
          <w:sz w:val="22"/>
          <w:szCs w:val="20"/>
        </w:rPr>
      </w:pPr>
      <w:r w:rsidRPr="00655633">
        <w:rPr>
          <w:rFonts w:ascii="Calibri Light" w:eastAsia="Arial" w:hAnsi="Calibri Light" w:cs="Calibri Light"/>
          <w:color w:val="000000" w:themeColor="text1"/>
          <w:sz w:val="22"/>
          <w:szCs w:val="20"/>
        </w:rPr>
        <w:tab/>
      </w:r>
    </w:p>
    <w:p w14:paraId="3EF42E98" w14:textId="1BC363C1" w:rsidR="00FB1B0C" w:rsidRPr="00655633" w:rsidRDefault="00AA45B3" w:rsidP="00FB1B0C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I would like to attend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Global Security Exchange (GSX), taking place </w:t>
      </w:r>
      <w:r w:rsidR="004406E8">
        <w:rPr>
          <w:rFonts w:ascii="Calibri Light" w:hAnsi="Calibri Light" w:cs="Calibri Light"/>
          <w:color w:val="000000" w:themeColor="text1"/>
          <w:sz w:val="22"/>
          <w:u w:color="22282E"/>
        </w:rPr>
        <w:t>8-12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Sep</w:t>
      </w:r>
      <w:r w:rsidR="006D2888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tember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, in </w:t>
      </w:r>
      <w:r w:rsidR="004406E8">
        <w:rPr>
          <w:rFonts w:ascii="Calibri Light" w:hAnsi="Calibri Light" w:cs="Calibri Light"/>
          <w:color w:val="000000" w:themeColor="text1"/>
          <w:sz w:val="22"/>
          <w:u w:color="22282E"/>
        </w:rPr>
        <w:t>Chicago, IL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.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Formerly the ASIS International Annual Seminar and Exhibits, GSX i</w:t>
      </w:r>
      <w:r w:rsidR="000E3925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s </w:t>
      </w:r>
      <w:r w:rsidR="006D2888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the world's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most trusted and established e</w:t>
      </w:r>
      <w:bookmarkStart w:id="0" w:name="_GoBack"/>
      <w:bookmarkEnd w:id="0"/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vent for security professionals worldwide. GSX, powered by ASIS International, brings together </w:t>
      </w:r>
      <w:r w:rsidR="004406E8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attendees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from across the security profession and around the world for a week of education, networking, and discovering the latest </w:t>
      </w:r>
      <w:r w:rsid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security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solutions on the market.</w:t>
      </w:r>
    </w:p>
    <w:p w14:paraId="44FC7E7C" w14:textId="77777777" w:rsidR="00FB1B0C" w:rsidRPr="00655633" w:rsidRDefault="00FB1B0C" w:rsidP="00FB1B0C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588F924B" w14:textId="18225BEF" w:rsidR="007658BA" w:rsidRPr="00655633" w:rsidRDefault="00CC0F0B" w:rsidP="007658BA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With departmental and budget priorities in mind, I am outlining why my attendance is a good investment for our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organization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.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During GSX,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I will have access to:</w:t>
      </w:r>
    </w:p>
    <w:p w14:paraId="792DA1C2" w14:textId="77777777" w:rsidR="007658BA" w:rsidRPr="00655633" w:rsidRDefault="007658BA" w:rsidP="007658BA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2208A516" w14:textId="5996A859" w:rsidR="00CC0F0B" w:rsidRPr="00655633" w:rsidRDefault="007658BA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3</w:t>
      </w:r>
      <w:r w:rsidR="004406E8">
        <w:rPr>
          <w:rFonts w:ascii="Calibri Light" w:hAnsi="Calibri Light" w:cs="Calibri Light"/>
          <w:color w:val="000000" w:themeColor="text1"/>
          <w:sz w:val="22"/>
          <w:u w:color="22282E"/>
        </w:rPr>
        <w:t>5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0+</w:t>
      </w:r>
      <w:r w:rsidR="00CC0F0B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sessions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on topics ranging from AI to VR, IoT security to insider threats, and robotics to radicalization—each delivering valuable, actionable takeaways</w:t>
      </w:r>
    </w:p>
    <w:p w14:paraId="40B1FFAE" w14:textId="2CC34565" w:rsidR="00CC0F0B" w:rsidRPr="00655633" w:rsidRDefault="00CC0F0B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A network of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global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peers, with whom I can discuss challenges, strategies,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best practices for anticipating and responding to threats</w:t>
      </w:r>
    </w:p>
    <w:p w14:paraId="415FE0A8" w14:textId="4BC4C8B3" w:rsidR="007658BA" w:rsidRPr="00655633" w:rsidRDefault="007658BA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Leading manufacturers and service providers</w:t>
      </w:r>
      <w:r w:rsidR="00CC0F0B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in the exhibit hall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that will allow me to</w:t>
      </w:r>
      <w:r w:rsidR="00CC0F0B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explore, compare, and invest in the best options for our organization’s specific needs</w:t>
      </w:r>
    </w:p>
    <w:p w14:paraId="3370EAE6" w14:textId="05CBEE1F" w:rsidR="00D246BF" w:rsidRPr="00655633" w:rsidRDefault="00CC0F0B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Critical information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insights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from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global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leaders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experts in the field, as well as the opportunity to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learn first-hand about end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-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user experiences from seasoned </w:t>
      </w:r>
      <w:r w:rsidR="007D4372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security professionals</w:t>
      </w:r>
    </w:p>
    <w:p w14:paraId="0DF0471C" w14:textId="77777777" w:rsidR="00D246BF" w:rsidRPr="00655633" w:rsidRDefault="00AA45B3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 </w:t>
      </w:r>
    </w:p>
    <w:p w14:paraId="55E4B092" w14:textId="49A1AE1A" w:rsidR="00D246BF" w:rsidRPr="00655633" w:rsidRDefault="00AA45B3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I have identified </w:t>
      </w:r>
      <w:r w:rsidR="007D4372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several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education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sessions that will address specific challenges in our department. G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etting the information in a seminar format will greatly reduce the time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expense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that 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&lt;your organization’s name&gt;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would normally incur in researching the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topics.</w:t>
      </w:r>
    </w:p>
    <w:p w14:paraId="4156C21B" w14:textId="77777777" w:rsidR="00D246BF" w:rsidRPr="00655633" w:rsidRDefault="00AA45B3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 </w:t>
      </w:r>
    </w:p>
    <w:p w14:paraId="38616352" w14:textId="672106FF" w:rsidR="00D246BF" w:rsidRPr="00655633" w:rsidRDefault="00AA45B3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</w:pP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&lt;</w:t>
      </w:r>
      <w:r w:rsidR="007658BA"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I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 xml:space="preserve">nsert session </w:t>
      </w:r>
      <w:r w:rsidR="007658BA"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 xml:space="preserve">titles and 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descriptions which most apply to your responsibilities</w:t>
      </w:r>
      <w:r w:rsidR="007658BA"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 xml:space="preserve"> and challenges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&gt;</w:t>
      </w:r>
    </w:p>
    <w:p w14:paraId="0B2C0EA5" w14:textId="77777777" w:rsidR="00D246BF" w:rsidRPr="00655633" w:rsidRDefault="00AA45B3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C0504D"/>
        </w:rPr>
        <w:t> </w:t>
      </w:r>
    </w:p>
    <w:p w14:paraId="343A78DA" w14:textId="5AA0F881" w:rsidR="003A73ED" w:rsidRPr="00655633" w:rsidRDefault="003A73ED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Below is an estimate of the costs associated with this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event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:</w:t>
      </w:r>
    </w:p>
    <w:p w14:paraId="423B23C7" w14:textId="77777777" w:rsidR="003A73ED" w:rsidRPr="00655633" w:rsidRDefault="003A73ED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71D8684D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Airfare: $[xxx]</w:t>
      </w:r>
    </w:p>
    <w:p w14:paraId="1626381A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Transportation (taxis, shuttles): $[xxx] </w:t>
      </w:r>
    </w:p>
    <w:p w14:paraId="53430719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Hotel: $[xxx] </w:t>
      </w:r>
    </w:p>
    <w:p w14:paraId="4D743920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Meals: $[xxx] </w:t>
      </w:r>
    </w:p>
    <w:p w14:paraId="7EC061CE" w14:textId="396D9C06" w:rsidR="003A73ED" w:rsidRPr="00655633" w:rsidRDefault="007658BA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Registration </w:t>
      </w:r>
      <w:r w:rsidR="003A73ED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fee: $[xxx]</w:t>
      </w:r>
    </w:p>
    <w:p w14:paraId="35750C3B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Approximate total: $[xxx]</w:t>
      </w:r>
    </w:p>
    <w:p w14:paraId="6662F897" w14:textId="77777777" w:rsidR="00D246BF" w:rsidRPr="00655633" w:rsidRDefault="00AA45B3" w:rsidP="00FB1B0C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 </w:t>
      </w:r>
    </w:p>
    <w:p w14:paraId="7DE7ABCB" w14:textId="249ACB5A" w:rsidR="00D246BF" w:rsidRPr="00655633" w:rsidRDefault="00AA45B3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Please accept this proposal to attend, as I’m confident in the significant return we will receive for the small investment.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br/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br/>
        <w:t>Sincerely,</w:t>
      </w:r>
    </w:p>
    <w:p w14:paraId="069164F8" w14:textId="77777777" w:rsidR="00655633" w:rsidRDefault="00655633" w:rsidP="00655633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3BB67D03" w14:textId="548ED515" w:rsidR="00D246BF" w:rsidRPr="00655633" w:rsidRDefault="00AA45B3" w:rsidP="00655633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</w:rPr>
      </w:pP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&lt;your name here&gt;</w:t>
      </w:r>
    </w:p>
    <w:sectPr w:rsidR="00D246BF" w:rsidRPr="00655633" w:rsidSect="00FB1B0C">
      <w:headerReference w:type="default" r:id="rId10"/>
      <w:pgSz w:w="12240" w:h="15840"/>
      <w:pgMar w:top="720" w:right="1008" w:bottom="720" w:left="1008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B85D" w14:textId="77777777" w:rsidR="009403A7" w:rsidRDefault="009403A7">
      <w:r>
        <w:separator/>
      </w:r>
    </w:p>
  </w:endnote>
  <w:endnote w:type="continuationSeparator" w:id="0">
    <w:p w14:paraId="350E5019" w14:textId="77777777" w:rsidR="009403A7" w:rsidRDefault="0094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7329" w14:textId="77777777" w:rsidR="009403A7" w:rsidRDefault="009403A7">
      <w:r>
        <w:separator/>
      </w:r>
    </w:p>
  </w:footnote>
  <w:footnote w:type="continuationSeparator" w:id="0">
    <w:p w14:paraId="4911FBE3" w14:textId="77777777" w:rsidR="009403A7" w:rsidRDefault="0094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3707" w14:textId="77777777" w:rsidR="004406E8" w:rsidRDefault="004406E8" w:rsidP="006D2888">
    <w:pPr>
      <w:pStyle w:val="Header"/>
      <w:jc w:val="center"/>
      <w:rPr>
        <w:noProof/>
      </w:rPr>
    </w:pPr>
  </w:p>
  <w:p w14:paraId="0D1BD63E" w14:textId="18ABCCEC" w:rsidR="00CC0F0B" w:rsidRDefault="004406E8" w:rsidP="006D2888">
    <w:pPr>
      <w:pStyle w:val="Header"/>
      <w:jc w:val="center"/>
    </w:pPr>
    <w:r>
      <w:rPr>
        <w:noProof/>
      </w:rPr>
      <w:drawing>
        <wp:inline distT="0" distB="0" distL="0" distR="0" wp14:anchorId="4C59F255" wp14:editId="08DCC630">
          <wp:extent cx="6209794" cy="1212850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 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676" cy="121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0F0B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06F"/>
    <w:multiLevelType w:val="multilevel"/>
    <w:tmpl w:val="9A6463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1C040101"/>
    <w:multiLevelType w:val="multilevel"/>
    <w:tmpl w:val="7B10B8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2" w15:restartNumberingAfterBreak="0">
    <w:nsid w:val="20A87981"/>
    <w:multiLevelType w:val="hybridMultilevel"/>
    <w:tmpl w:val="1DE8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B081A"/>
    <w:multiLevelType w:val="hybridMultilevel"/>
    <w:tmpl w:val="AA307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30685"/>
    <w:multiLevelType w:val="multilevel"/>
    <w:tmpl w:val="9D94A4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5" w15:restartNumberingAfterBreak="0">
    <w:nsid w:val="3E9935CE"/>
    <w:multiLevelType w:val="hybridMultilevel"/>
    <w:tmpl w:val="C0D2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D797C"/>
    <w:multiLevelType w:val="multilevel"/>
    <w:tmpl w:val="C12C52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7" w15:restartNumberingAfterBreak="0">
    <w:nsid w:val="6A367069"/>
    <w:multiLevelType w:val="hybridMultilevel"/>
    <w:tmpl w:val="84C05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014CD"/>
    <w:multiLevelType w:val="multilevel"/>
    <w:tmpl w:val="7E5CF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9" w15:restartNumberingAfterBreak="0">
    <w:nsid w:val="788B3340"/>
    <w:multiLevelType w:val="multilevel"/>
    <w:tmpl w:val="CA2C9F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10" w15:restartNumberingAfterBreak="0">
    <w:nsid w:val="7EFB46E4"/>
    <w:multiLevelType w:val="multilevel"/>
    <w:tmpl w:val="DCFA092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BF"/>
    <w:rsid w:val="000E3925"/>
    <w:rsid w:val="003A73ED"/>
    <w:rsid w:val="003B148F"/>
    <w:rsid w:val="004406E8"/>
    <w:rsid w:val="00655633"/>
    <w:rsid w:val="006D2888"/>
    <w:rsid w:val="007658BA"/>
    <w:rsid w:val="007D4372"/>
    <w:rsid w:val="008B0BC8"/>
    <w:rsid w:val="009403A7"/>
    <w:rsid w:val="00A546FD"/>
    <w:rsid w:val="00AA45B3"/>
    <w:rsid w:val="00B967D6"/>
    <w:rsid w:val="00CC0F0B"/>
    <w:rsid w:val="00CE09BC"/>
    <w:rsid w:val="00D246BF"/>
    <w:rsid w:val="00DF669D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8828F"/>
  <w15:docId w15:val="{46CF720D-C434-4133-972D-070DD0D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uiPriority w:val="99"/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A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3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A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B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A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B3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A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7A5A5F7F87B44B1DA11E796706A30" ma:contentTypeVersion="1" ma:contentTypeDescription="Create a new document." ma:contentTypeScope="" ma:versionID="b2a1aa296b1853c01ac52ddda1d5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B6B70-C9FB-4498-B0CD-92B70FFFE93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9EB27E-5375-4665-93DE-AB32E276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1DE37-7EB6-42D7-BC3D-8D50C10A9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Wolfe</dc:creator>
  <cp:lastModifiedBy>Jessie Wolfe</cp:lastModifiedBy>
  <cp:revision>2</cp:revision>
  <dcterms:created xsi:type="dcterms:W3CDTF">2018-11-19T18:16:00Z</dcterms:created>
  <dcterms:modified xsi:type="dcterms:W3CDTF">2018-11-19T18:16:00Z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0x0101009FD7A5A5F7F87B44B1DA11E796706A30</vt:lpwstr>
  </property>
</Properties>
</file>